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before="40" w:after="80"/>
        <w:jc w:val="center"/>
      </w:pPr>
      <w:r>
        <w:rPr>
          <w:rFonts w:ascii="Arial" w:hAnsi="Arial" w:eastAsia="Noto Sans SC"/>
          <w:b/>
          <w:i w:val="0"/>
          <w:color w:val="000000"/>
          <w:sz w:val="37"/>
        </w:rPr>
        <w:t>美国F-2留学生家属签证材料清单</w:t>
      </w:r>
    </w:p>
    <w:p>
      <w:pPr>
        <w:spacing w:before="0" w:after="60" w:line="293" w:lineRule="auto"/>
        <w:jc w:val="center"/>
      </w:pPr>
      <w:r>
        <w:rPr>
          <w:rFonts w:ascii="Arial" w:hAnsi="Arial" w:eastAsia="Noto Sans SC"/>
          <w:b/>
          <w:i w:val="0"/>
          <w:color w:val="000000"/>
          <w:sz w:val="21"/>
        </w:rPr>
        <w:t>2026年F-1学生配偶及子女申请参考</w:t>
      </w:r>
    </w:p>
    <w:p>
      <w:pPr>
        <w:spacing w:before="0" w:after="140" w:line="293" w:lineRule="auto"/>
        <w:jc w:val="center"/>
      </w:pPr>
      <w:r>
        <w:rPr>
          <w:rFonts w:ascii="Arial" w:hAnsi="Arial" w:eastAsia="Noto Sans SC"/>
          <w:b w:val="0"/>
          <w:i w:val="0"/>
          <w:color w:val="606870"/>
          <w:sz w:val="18"/>
        </w:rPr>
        <w:t>签界  2026年9月更新  可编辑Word版</w:t>
      </w:r>
    </w:p>
    <w:p>
      <w:pPr>
        <w:spacing w:before="0" w:after="60" w:line="278" w:lineRule="auto"/>
        <w:jc w:val="left"/>
      </w:pPr>
      <w:r>
        <w:rPr>
          <w:rFonts w:ascii="Arial" w:hAnsi="Arial" w:eastAsia="Noto Sans SC"/>
          <w:b w:val="0"/>
          <w:i w:val="0"/>
          <w:color w:val="232323"/>
          <w:sz w:val="18"/>
        </w:rPr>
        <w:t>F-2签证适用于F-1学生的配偶，以及未婚且未满21周岁的子女。家属可以与F-1学生同时申请，也可以在F-1学生赴美后申请后续团聚。每位F-2申请人都需要学校单独签发的I-20，并分别填写DS-160。</w:t>
      </w:r>
    </w:p>
    <w:p>
      <w:pPr>
        <w:spacing w:before="0" w:after="20" w:line="278" w:lineRule="auto"/>
        <w:jc w:val="left"/>
      </w:pPr>
      <w:r>
        <w:rPr>
          <w:rFonts w:ascii="Arial" w:hAnsi="Arial" w:eastAsia="Noto Sans SC"/>
          <w:b w:val="0"/>
          <w:i w:val="0"/>
          <w:color w:val="232323"/>
          <w:sz w:val="18"/>
        </w:rPr>
        <w:t>F-2家属不需要缴纳I-901 SEVIS费，但仍需缴纳非移民签证申请费。申请重点包括真实亲属关系、F-1学生当前身份及全家的资金安排。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申请前先确认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联系F-1学生所在学校的DSO，为每位配偶或子女签发独立的F-2 Form I-20。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确认是与F-1学生同时申请，还是在F-1已赴美后单独申请后续团聚。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核对F-1和F-2的姓名、生日、SEVIS号码、学校及项目日期等信息。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结婚证、出生证明等非英文材料，按申请地要求准备英文翻译件。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F-2基础申请材料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2188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材料项目</w:t>
            </w:r>
          </w:p>
        </w:tc>
        <w:tc>
          <w:tcPr>
            <w:tcW w:type="dxa" w:w="2880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准备形式</w:t>
            </w:r>
          </w:p>
        </w:tc>
        <w:tc>
          <w:tcPr>
            <w:tcW w:type="dxa" w:w="5083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核对说明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有效护照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原件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有效期通常需超过预计在美停留期至少6个月；适用国别豁免的情况除外。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DS-160确认页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打印件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每位F-2家属单独填写并提交，申请类别、F-1学生及学校信息应准确。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面谈预约确认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打印件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按申请地预约系统要求准备，核对申请人、地点和面谈日期。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签证照片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按要求备用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DS-160上传近6个月照片；上传失败或申请地要求时，携带51mm×51mm纸质照片。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签证费凭证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如适用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截至2026年9月，F类非移民签证申请费为185美元，以缴费系统显示为准。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F-2 Form I-20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原件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由F-1学生所在学校为每位家属单独签发，申请人按表格要求签名。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亲属关系证明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原件及翻译件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配偶准备结婚证；子女准备出生证明，并按申请地要求提供翻译。</w:t>
            </w:r>
          </w:p>
        </w:tc>
      </w:tr>
    </w:tbl>
    <w:p>
      <w:pPr>
        <w:spacing w:before="60" w:after="0" w:line="264" w:lineRule="auto"/>
        <w:jc w:val="left"/>
      </w:pPr>
      <w:r>
        <w:rPr>
          <w:rFonts w:ascii="Arial" w:hAnsi="Arial" w:eastAsia="Noto Sans SC"/>
          <w:b w:val="0"/>
          <w:i w:val="0"/>
          <w:color w:val="606870"/>
          <w:sz w:val="16"/>
        </w:rPr>
        <w:t>F-2申请人无需缴纳I-901 SEVIS费，不要将F-1主申请人的SEVIS缴费凭证误当作F-2个人费用。</w:t>
      </w:r>
    </w:p>
    <w:p>
      <w:pPr>
        <w:pageBreakBefore/>
        <w:spacing w:after="0"/>
      </w:pPr>
      <w:r>
        <w:rPr>
          <w:rFonts w:ascii="Arial" w:hAnsi="Arial" w:eastAsia="Noto Sans SC"/>
          <w:b w:val="0"/>
          <w:i w:val="0"/>
          <w:color w:val="FFFFFF"/>
          <w:sz w:val="2"/>
        </w:rPr>
        <w:t xml:space="preserve"> 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F-1学生相关材料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2188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材料项目</w:t>
            </w:r>
          </w:p>
        </w:tc>
        <w:tc>
          <w:tcPr>
            <w:tcW w:type="dxa" w:w="2880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准备形式</w:t>
            </w:r>
          </w:p>
        </w:tc>
        <w:tc>
          <w:tcPr>
            <w:tcW w:type="dxa" w:w="5083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核对说明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F-1护照及签证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复印件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准备F-1学生护照资料页、有效F-1签证页；如签证在旧护照中，一并复印。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F-1 Form I-20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复印件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提供当前有效并按要求签字的I-20，核对学校、项目和SEVIS号码。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在读或身份材料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建议准备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后续团聚时可准备在读证明、成绩单、注册记录、I-94及近期学校文件。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OPT阶段材料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如适用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F-1处于OPT期间时，可准备最新I-20、EAD及雇佣或培训情况证明。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资金证明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重点材料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说明学费、生活费、家属新增开支及旅行费用的来源，可用存款、奖学金或资助材料。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资助人材料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如适用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由父母或其他资助人承担费用时，可准备资助声明、收入及亲属关系证明。</w:t>
            </w:r>
          </w:p>
        </w:tc>
      </w:tr>
    </w:tbl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同时申请与后续团聚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与F-1同时申请：两类申请人的学校、项目、入学日期、资金来源及赴美计划应保持一致。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后续团聚：重点补充F-1学生已入境并维持有效身份的材料，如I-94、在读证明和最新I-20。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子女单独申请：除出生证明外，可由父母提供同行、接送、在美监护和就学安排说明。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身份使用注意事项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F-2身份依附于F-1学生；F-1应持续维持有效学生身份或获准的实习训练安排。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F-2配偶和子女不得在美国就业；需要工作时，应先取得允许就业的其他身份或授权。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F-2配偶如准备在高等教育阶段全日制学习，通常需先转换为相应学生身份。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未成年F-2子女可以在美国就读小学和中学；接近21周岁时应提前确认后续身份安排。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面谈前核对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□ 每位家属都有独立的DS-160和F-2 Form I-20，姓名及出生信息一致。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□ 亲属关系文件完整，结婚和出生信息能够与双方护照相互印证。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□ 资金能够覆盖F-1学生及新增家属在美期间的学费、生活和旅行开支。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□ 后续团聚申请能够说明F-1学生当前学校、课程、住址和身份状态。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□ 签证签发前不购买不可退改的最终机票，并为可能的行政审理预留时间。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重要说明</w:t>
      </w:r>
    </w:p>
    <w:p>
      <w:pPr>
        <w:spacing w:before="0" w:after="0" w:line="259" w:lineRule="auto"/>
        <w:jc w:val="left"/>
      </w:pPr>
      <w:r>
        <w:rPr>
          <w:rFonts w:ascii="Arial" w:hAnsi="Arial" w:eastAsia="Noto Sans SC"/>
          <w:b w:val="0"/>
          <w:i w:val="0"/>
          <w:color w:val="232323"/>
          <w:sz w:val="17"/>
        </w:rPr>
        <w:t>F-2签证不能单独存在，其有效使用以F-1学生持续符合身份要求为基础。签证获批不等于保证入境，最终入境许可由美国口岸执法人员决定。所有材料应真实、有效，并以美国国务院、学校DSO及申请地使领馆的最新要求为准。</w:t>
      </w:r>
    </w:p>
    <w:sectPr w:rsidR="00FC693F" w:rsidRPr="0006063C" w:rsidSect="00034616">
      <w:footerReference w:type="default" r:id="rId9"/>
      <w:pgSz w:w="12240" w:h="15840"/>
      <w:pgMar w:top="691" w:right="1037" w:bottom="1051" w:left="1037" w:header="720" w:footer="31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0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5076"/>
      <w:gridCol w:w="5076"/>
    </w:tblGrid>
    <w:tr>
      <w:tc>
        <w:tcPr>
          <w:tcW w:type="dxa" w:w="4968"/>
          <w:tcMar>
            <w:top w:w="55" w:type="dxa"/>
            <w:start w:w="75" w:type="dxa"/>
            <w:bottom w:w="65" w:type="dxa"/>
            <w:end w:w="75" w:type="dxa"/>
          </w:tcMar>
          <w:vAlign w:val="center"/>
          <w:tcBorders>
            <w:top w:val="nil"/>
            <w:left w:val="nil"/>
            <w:bottom w:val="single" w:sz="8" w:space="0" w:color="78B6E2"/>
            <w:right w:val="single" w:sz="5" w:space="0" w:color="D7E0E6"/>
            <w:insideH w:val="nil"/>
            <w:insideV w:val="nil"/>
          </w:tcBorders>
        </w:tcPr>
        <w:p>
          <w:pPr>
            <w:spacing w:after="0"/>
            <w:jc w:val="left"/>
          </w:pPr>
          <w:r>
            <w:rPr>
              <w:rFonts w:ascii="Arial" w:hAnsi="Arial" w:eastAsia="Noto Sans SC"/>
              <w:b w:val="0"/>
              <w:i w:val="0"/>
              <w:color w:val="68ABDC"/>
              <w:sz w:val="18"/>
            </w:rPr>
            <w:t xml:space="preserve">签界  </w:t>
          </w:r>
          <w:r>
            <w:rPr>
              <w:rFonts w:ascii="Arial" w:hAnsi="Arial" w:eastAsia="Noto Sans SC"/>
              <w:b/>
              <w:i/>
              <w:color w:val="68ABDC"/>
              <w:sz w:val="18"/>
            </w:rPr>
            <w:t>QIANJIE</w:t>
          </w:r>
        </w:p>
      </w:tc>
      <w:tc>
        <w:tcPr>
          <w:tcW w:type="dxa" w:w="5184"/>
          <w:tcMar>
            <w:top w:w="55" w:type="dxa"/>
            <w:start w:w="75" w:type="dxa"/>
            <w:bottom w:w="65" w:type="dxa"/>
            <w:end w:w="75" w:type="dxa"/>
          </w:tcMar>
          <w:vAlign w:val="center"/>
          <w:tcBorders>
            <w:top w:val="nil"/>
            <w:left w:val="nil"/>
            <w:bottom w:val="single" w:sz="8" w:space="0" w:color="78B6E2"/>
            <w:right w:val="nil"/>
            <w:insideH w:val="nil"/>
            <w:insideV w:val="nil"/>
          </w:tcBorders>
        </w:tcPr>
        <w:p>
          <w:pPr>
            <w:spacing w:after="0"/>
            <w:jc w:val="right"/>
          </w:pPr>
          <w:r>
            <w:rPr>
              <w:rFonts w:ascii="Arial" w:hAnsi="Arial" w:eastAsia="Noto Sans SC"/>
              <w:b w:val="0"/>
              <w:i w:val="0"/>
              <w:color w:val="606870"/>
              <w:sz w:val="17"/>
            </w:rPr>
            <w:t xml:space="preserve">美国签证资料下载   |   </w:t>
          </w:r>
          <w:hyperlink r:id="rId1">
            <w:r>
              <w:rPr>
                <w:rFonts w:ascii="Arial" w:hAnsi="Arial" w:eastAsia="Noto Sans SC"/>
                <w:color w:val="6EAEDD"/>
                <w:sz w:val="17"/>
                <w:u w:val="none"/>
              </w:rPr>
              <w:t>usa.360qianjie.com</w:t>
            </w:r>
          </w:hyperlink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Noto Sans SC"/>
      <w:color w:val="232323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Noto Sans SC"/>
      <w:b/>
      <w:bCs/>
      <w:color w:val="000000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Noto Sans SC"/>
      <w:b/>
      <w:color w:val="000000"/>
      <w:spacing w:val="5"/>
      <w:kern w:val="28"/>
      <w:sz w:val="3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s://usa.360qianji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美国F-2留学生家属签证材料清单</dc:title>
  <dc:subject>2026年美国F-1留学生配偶及子女F-2签证材料清单</dc:subject>
  <dc:creator>签界</dc:creator>
  <cp:keywords>美国F-2签证材料,F-2留学生家属签证,美国留学生配偶签证,F-2签证申请材料</cp:keywords>
  <dc:description>签界 https://usa.360qianjie.com/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