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120"/>
        <w:jc w:val="center"/>
      </w:pPr>
      <w:r>
        <w:rPr>
          <w:rFonts w:ascii="Arial" w:hAnsi="Arial" w:eastAsia="Noto Sans CJK SC"/>
          <w:b/>
          <w:color w:val="000000"/>
          <w:sz w:val="42"/>
        </w:rPr>
        <w:t>美国过境签证材料清单</w:t>
      </w:r>
    </w:p>
    <w:p>
      <w:pPr>
        <w:spacing w:after="240"/>
        <w:jc w:val="center"/>
      </w:pPr>
      <w:r>
        <w:rPr>
          <w:rFonts w:ascii="Arial" w:hAnsi="Arial" w:eastAsia="Noto Sans CJK SC"/>
          <w:b w:val="0"/>
          <w:color w:val="646464"/>
          <w:sz w:val="19"/>
        </w:rPr>
        <w:t>来源  签界    更新时间  2026年9月23日</w:t>
      </w:r>
    </w:p>
    <w:p>
      <w:pPr>
        <w:spacing w:after="120" w:line="348" w:lineRule="auto"/>
        <w:ind w:firstLine="430"/>
      </w:pPr>
      <w:r>
        <w:rPr>
          <w:rFonts w:ascii="Arial" w:hAnsi="Arial" w:eastAsia="Noto Sans CJK SC"/>
          <w:b w:val="0"/>
          <w:color w:val="232323"/>
          <w:sz w:val="21"/>
        </w:rPr>
        <w:t>经美国转机需要准备哪些签证材料？本文整理2026年美国C-1过境签证材料清单，包括DS-160确认页、护照、照片、面谈预约、后续行程、目的地入境许可、资金及工作家庭情况等常见材料。</w:t>
      </w:r>
    </w:p>
    <w:p>
      <w:pPr>
        <w:spacing w:after="120" w:line="348" w:lineRule="auto"/>
        <w:ind w:firstLine="430"/>
      </w:pPr>
      <w:r>
        <w:rPr>
          <w:rFonts w:ascii="Arial" w:hAnsi="Arial" w:eastAsia="Noto Sans CJK SC"/>
          <w:b w:val="0"/>
          <w:color w:val="232323"/>
          <w:sz w:val="21"/>
        </w:rPr>
        <w:t>美国C-1过境签证适用于以立即、连续过境为目的，经美国前往其他国家或地区的旅客。如果在美国停留的主要目的是旅游、探亲或参加其他活动，则需要申请与实际旅行目的相符的签证。已经持有有效美国访问签证的旅客，可能可以凭现有签证过境，无需重复申请C-1签证。</w:t>
      </w:r>
    </w:p>
    <w:p>
      <w:pPr>
        <w:spacing w:after="120" w:line="348" w:lineRule="auto"/>
        <w:ind w:firstLine="430"/>
      </w:pPr>
      <w:r>
        <w:rPr>
          <w:rFonts w:ascii="Arial" w:hAnsi="Arial" w:eastAsia="Noto Sans CJK SC"/>
          <w:b w:val="0"/>
          <w:color w:val="232323"/>
          <w:sz w:val="21"/>
        </w:rPr>
        <w:t>自2025年10月1日起，C-1签证申请人一般需要参加面谈，未满14周岁或超过79周岁也不再仅因年龄自动免面谈。目前C类非移民签证申请费为185美元，具体支付方式及预约要求以申请地系统显示为准。</w:t>
      </w:r>
    </w:p>
    <w:p>
      <w:pPr>
        <w:spacing w:after="60" w:line="300" w:lineRule="auto"/>
        <w:ind w:left="288"/>
      </w:pPr>
      <w:r>
        <w:rPr>
          <w:rFonts w:ascii="Arial" w:hAnsi="Arial" w:eastAsia="Noto Sans CJK SC"/>
          <w:b/>
          <w:color w:val="232323"/>
          <w:sz w:val="21"/>
        </w:rPr>
        <w:t>签证类型：</w:t>
      </w:r>
      <w:r>
        <w:rPr>
          <w:rFonts w:ascii="Arial" w:hAnsi="Arial" w:eastAsia="Noto Sans CJK SC"/>
          <w:b w:val="0"/>
          <w:color w:val="232323"/>
          <w:sz w:val="21"/>
        </w:rPr>
        <w:t>C-1美国过境签证</w:t>
      </w:r>
    </w:p>
    <w:p>
      <w:pPr>
        <w:spacing w:after="60" w:line="300" w:lineRule="auto"/>
        <w:ind w:left="288"/>
      </w:pPr>
      <w:r>
        <w:rPr>
          <w:rFonts w:ascii="Arial" w:hAnsi="Arial" w:eastAsia="Noto Sans CJK SC"/>
          <w:b/>
          <w:color w:val="232323"/>
          <w:sz w:val="21"/>
        </w:rPr>
        <w:t>有效期限：</w:t>
      </w:r>
      <w:r>
        <w:rPr>
          <w:rFonts w:ascii="Arial" w:hAnsi="Arial" w:eastAsia="Noto Sans CJK SC"/>
          <w:b w:val="0"/>
          <w:color w:val="232323"/>
          <w:sz w:val="21"/>
        </w:rPr>
        <w:t>中国大陆护照申请人最长可达5年，以实际签发为准</w:t>
      </w:r>
    </w:p>
    <w:p>
      <w:pPr>
        <w:spacing w:after="60" w:line="300" w:lineRule="auto"/>
        <w:ind w:left="288"/>
      </w:pPr>
      <w:r>
        <w:rPr>
          <w:rFonts w:ascii="Arial" w:hAnsi="Arial" w:eastAsia="Noto Sans CJK SC"/>
          <w:b/>
          <w:color w:val="232323"/>
          <w:sz w:val="21"/>
        </w:rPr>
        <w:t>停留期限：</w:t>
      </w:r>
      <w:r>
        <w:rPr>
          <w:rFonts w:ascii="Arial" w:hAnsi="Arial" w:eastAsia="Noto Sans CJK SC"/>
          <w:b w:val="0"/>
          <w:color w:val="232323"/>
          <w:sz w:val="21"/>
        </w:rPr>
        <w:t>由美国海关与边境保护局在入境时决定，以I-94记录为准</w:t>
      </w:r>
    </w:p>
    <w:p>
      <w:pPr>
        <w:spacing w:after="60" w:line="300" w:lineRule="auto"/>
        <w:ind w:left="288"/>
      </w:pPr>
      <w:r>
        <w:rPr>
          <w:rFonts w:ascii="Arial" w:hAnsi="Arial" w:eastAsia="Noto Sans CJK SC"/>
          <w:b/>
          <w:color w:val="232323"/>
          <w:sz w:val="21"/>
        </w:rPr>
        <w:t>入境次数：</w:t>
      </w:r>
      <w:r>
        <w:rPr>
          <w:rFonts w:ascii="Arial" w:hAnsi="Arial" w:eastAsia="Noto Sans CJK SC"/>
          <w:b w:val="0"/>
          <w:color w:val="232323"/>
          <w:sz w:val="21"/>
        </w:rPr>
        <w:t>通常为多次，以实际签证标注为准</w:t>
      </w:r>
    </w:p>
    <w:p>
      <w:pPr>
        <w:pStyle w:val="Heading1"/>
        <w:keepNext/>
        <w:spacing w:before="220" w:after="120"/>
      </w:pPr>
      <w:r>
        <w:rPr>
          <w:rFonts w:ascii="Arial" w:hAnsi="Arial" w:eastAsia="Noto Sans CJK SC"/>
          <w:b/>
          <w:color w:val="000000"/>
          <w:sz w:val="28"/>
        </w:rPr>
        <w:t>美国过境签证所需材料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</w:trPr>
        <w:tc>
          <w:tcPr>
            <w:tcW w:type="dxa" w:w="1800"/>
            <w:shd w:fill="1478B8"/>
            <w:tcMar>
              <w:top w:w="110" w:type="dxa"/>
              <w:start w:w="110" w:type="dxa"/>
              <w:bottom w:w="110" w:type="dxa"/>
              <w:end w:w="110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材料类型</w:t>
            </w:r>
          </w:p>
        </w:tc>
        <w:tc>
          <w:tcPr>
            <w:tcW w:type="dxa" w:w="2232"/>
            <w:shd w:fill="1478B8"/>
            <w:tcMar>
              <w:top w:w="110" w:type="dxa"/>
              <w:start w:w="110" w:type="dxa"/>
              <w:bottom w:w="110" w:type="dxa"/>
              <w:end w:w="110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所需材料</w:t>
            </w:r>
          </w:p>
        </w:tc>
        <w:tc>
          <w:tcPr>
            <w:tcW w:type="dxa" w:w="5976"/>
            <w:shd w:fill="1478B8"/>
            <w:tcMar>
              <w:top w:w="110" w:type="dxa"/>
              <w:start w:w="110" w:type="dxa"/>
              <w:bottom w:w="110" w:type="dxa"/>
              <w:end w:w="110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材料要求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基本申请材料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DS-160确认页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在线填写并提交DS-160非移民签证申请表后，打印带申请编号和条形码的确认页，无需打印整份申请表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基本申请材料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有效护照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提供本人有效护照；护照有效期通常需超过预计在美停留期至少6个月，适用国别豁免的情况除外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基本申请材料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旧护照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如有旧护照、以往美国签证或其他出入境记录，可根据个人情况一并携带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基本申请材料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美国签证照片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DS-160上传近6个月内拍摄的彩色照片；上传失败或申请地要求时，准备1张51mm×51mm白色或灰白色背景纸质照片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基本申请材料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面谈预约确认页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完成签证费支付和面谈预约后，打印预约系统生成的确认信息，并按申请地要求携带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基本申请材料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签证费付款凭证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按预约系统要求缴纳签证申请费；如系统或领事机构要求，打印付款凭证备用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过境行程材料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完整行程安排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列明出发地、美国过境城市、抵达及离境时间、转机机场、停留时长和最终目的地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过境行程材料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后续交通预订信息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可准备美国入境及离境后的航班、邮轮或其他交通预订记录，用于说明将继续前往其他国家或地区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过境行程材料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目的地入境许可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需要目的地签证、居留许可或其他入境批准时，准备有效证件或批准文件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过境行程材料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过境目的说明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简要说明经美国转机的原因、预计停留时间及后续安排，内容应与DS-160和行程信息一致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最终目的地材料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旅行目的证明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根据最终目的准备旅游计划、邀请函、商务文件、入学材料、工作证明或其他能够说明行程目的的资料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最终目的地材料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住宿及联系人信息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如适用，可准备最终目的地的酒店订单、住宿地址、邀请人或接待单位联系方式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资金证明材料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银行流水及存款材料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可准备本人近期银行流水、存款证明等，用于说明能够承担在美过境及整个行程的费用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资金证明材料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资助人材料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由父母、配偶或其他人员承担费用时，可准备资助说明、双方关系及资助人的收入或资金材料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工作及约束材料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在职及收入证明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在职人员可准备载明职位、入职时间、收入和准假情况的在职证明，以及工资流水或纳税材料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工作及约束材料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学习或经营材料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学生可准备在读证明；企业经营者或自由职业者可结合实际准备营业执照、经营或收入材料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工作及约束材料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家庭及居住情况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可根据个人情况准备结婚证、户口簿、房产或长期居住材料，辅助说明国内生活和返回安排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既有美国签证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有效美国签证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如计划使用现有有效B类或其他符合旅行目的的美国签证过境，应同时携带贴有该签证的护照及当前有效护照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机组及船员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C-1/D相关材料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前往美国加入船舶或航空器工作的人员，可准备雇佣合同、船员证、公司函件及登船或报到安排，并确认是否需要C-1/D组合签证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未成年申请人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出生及监护材料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可准备出生医学证明、父母身份证明、同行或监护安排，以及未同行父母的出行同意材料</w:t>
            </w:r>
          </w:p>
        </w:tc>
      </w:tr>
      <w:tr>
        <w:trPr>
          <w:cantSplit w:val="true"/>
        </w:trPr>
        <w:tc>
          <w:tcPr>
            <w:tcW w:type="dxa" w:w="1800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第三国申请人</w:t>
            </w:r>
          </w:p>
        </w:tc>
        <w:tc>
          <w:tcPr>
            <w:tcW w:type="dxa" w:w="2232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合法居留材料</w:t>
            </w:r>
          </w:p>
        </w:tc>
        <w:tc>
          <w:tcPr>
            <w:tcW w:type="dxa" w:w="5976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在国籍国以外申请时，可准备当地有效签证、居留许可或其他合法居住证明；异地申请可能面临更严格的资格审查</w:t>
            </w:r>
          </w:p>
        </w:tc>
      </w:tr>
      <w:tr>
        <w:trPr>
          <w:cantSplit w:val="true"/>
        </w:trPr>
        <w:tc>
          <w:tcPr>
            <w:tcW w:type="dxa" w:w="1800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其他补充材料</w:t>
            </w:r>
          </w:p>
        </w:tc>
        <w:tc>
          <w:tcPr>
            <w:tcW w:type="dxa" w:w="2232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领事机构要求的材料</w:t>
            </w:r>
          </w:p>
        </w:tc>
        <w:tc>
          <w:tcPr>
            <w:tcW w:type="dxa" w:w="5976"/>
            <w:shd w:fill="EEF5FA"/>
            <w:tcMar>
              <w:top w:w="95" w:type="dxa"/>
              <w:start w:w="115" w:type="dxa"/>
              <w:bottom w:w="95" w:type="dxa"/>
              <w:end w:w="115" w:type="dxa"/>
            </w:tcMar>
            <w:tcBorders>
              <w:top w:val="single" w:sz="6" w:space="0" w:color="BFC7CF"/>
              <w:left w:val="single" w:sz="6" w:space="0" w:color="BFC7CF"/>
              <w:bottom w:val="single" w:sz="6" w:space="0" w:color="BFC7CF"/>
              <w:right w:val="single" w:sz="6" w:space="0" w:color="BFC7CF"/>
              <w:insideH w:val="single" w:sz="6" w:space="0" w:color="BFC7CF"/>
              <w:insideV w:val="single" w:sz="6" w:space="0" w:color="BFC7CF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如被通知补件或进行行政审理，应按照通知补充与行程、职业、资金来源、旅行记录或个人背景有关的资料</w:t>
            </w:r>
          </w:p>
        </w:tc>
      </w:tr>
    </w:tbl>
    <w:p>
      <w:pPr>
        <w:spacing w:after="0"/>
      </w:pPr>
    </w:p>
    <w:p>
      <w:pPr>
        <w:pStyle w:val="Heading1"/>
        <w:keepNext/>
        <w:spacing w:before="220" w:after="120"/>
      </w:pPr>
      <w:r>
        <w:rPr>
          <w:rFonts w:ascii="Arial" w:hAnsi="Arial" w:eastAsia="Noto Sans CJK SC"/>
          <w:b/>
          <w:color w:val="000000"/>
          <w:sz w:val="28"/>
        </w:rPr>
        <w:t>材料准备说明</w:t>
      </w:r>
    </w:p>
    <w:p>
      <w:pPr>
        <w:spacing w:after="100" w:line="324" w:lineRule="auto"/>
        <w:ind w:firstLine="430"/>
      </w:pPr>
      <w:r>
        <w:rPr>
          <w:rFonts w:ascii="Arial" w:hAnsi="Arial" w:eastAsia="Noto Sans CJK SC"/>
          <w:b w:val="0"/>
          <w:color w:val="232323"/>
          <w:sz w:val="20"/>
        </w:rPr>
        <w:t>美国国务院列出的C-1签证核心材料包括有效护照、DS-160确认页、签证费付款凭证（如适用）和符合要求的照片。领事官员还可能核查申请人的过境目的、后续行程、进入目的地的资格、费用承担能力及返回居住地的安排。</w:t>
      </w:r>
    </w:p>
    <w:p>
      <w:pPr>
        <w:spacing w:after="100" w:line="324" w:lineRule="auto"/>
        <w:ind w:firstLine="430"/>
      </w:pPr>
      <w:r>
        <w:rPr>
          <w:rFonts w:ascii="Arial" w:hAnsi="Arial" w:eastAsia="Noto Sans CJK SC"/>
          <w:b w:val="0"/>
          <w:color w:val="232323"/>
          <w:sz w:val="20"/>
        </w:rPr>
        <w:t>后续行程是过境签证材料的重点。航班或船期、美国停留时间、最终目的地签证及旅行目的应相互对应。美国国务院同时提醒，在签证签发前不宜购买无法退改的机票或作出不可撤销的旅行安排。</w:t>
      </w:r>
    </w:p>
    <w:p>
      <w:pPr>
        <w:spacing w:after="100" w:line="324" w:lineRule="auto"/>
        <w:ind w:firstLine="430"/>
      </w:pPr>
      <w:r>
        <w:rPr>
          <w:rFonts w:ascii="Arial" w:hAnsi="Arial" w:eastAsia="Noto Sans CJK SC"/>
          <w:b w:val="0"/>
          <w:color w:val="232323"/>
          <w:sz w:val="20"/>
        </w:rPr>
        <w:t>C-1签证只适用于立即、连续过境。如果计划在美国旅游、探亲、商务访问或延长停留，应根据实际目的申请相应签证。已经持有仍然有效的美国访问签证时，可先核对该签证是否能够用于本次过境。</w:t>
      </w:r>
    </w:p>
    <w:p>
      <w:pPr>
        <w:spacing w:after="100" w:line="324" w:lineRule="auto"/>
        <w:ind w:firstLine="430"/>
      </w:pPr>
      <w:r>
        <w:rPr>
          <w:rFonts w:ascii="Arial" w:hAnsi="Arial" w:eastAsia="Noto Sans CJK SC"/>
          <w:b w:val="0"/>
          <w:color w:val="232323"/>
          <w:sz w:val="20"/>
        </w:rPr>
        <w:t>签证有效期不等于获准在美国停留的时间。每次入境是否获准以及停留期限由美国海关与边境保护局决定，应以入境记录为准。申请材料和面谈回答需要围绕真实过境行程保持一致。</w:t>
      </w:r>
    </w:p>
    <w:p>
      <w:pPr>
        <w:spacing w:before="160" w:after="0"/>
        <w:jc w:val="right"/>
      </w:pPr>
      <w:r>
        <w:rPr>
          <w:rFonts w:ascii="Arial" w:hAnsi="Arial" w:eastAsia="Noto Sans CJK SC"/>
          <w:b/>
          <w:color w:val="646464"/>
          <w:sz w:val="18"/>
        </w:rPr>
        <w:t>签界美国签证服务中心  usa.360qianjie.com</w:t>
      </w:r>
    </w:p>
    <w:sectPr w:rsidR="00FC693F" w:rsidRPr="0006063C" w:rsidSect="00034616">
      <w:pgSz w:w="12240" w:h="15840"/>
      <w:pgMar w:top="979" w:right="1008" w:bottom="979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CJK SC"/>
      <w:color w:val="232323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CJK SC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CJK SC"/>
      <w:b/>
      <w:color w:val="000000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美国过境签证材料清单</dc:title>
  <dc:subject>2026年美国C-1过境签证材料清单</dc:subject>
  <dc:creator>签界</dc:creator>
  <cp:keywords>美国过境签证材料清单,美国C1签证材料,美国转机签证申请,美国过境签证要求</cp:keywords>
  <dc:description>依据截至2026年9月23日的美国政府公开信息整理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